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23" w:rsidRPr="00C81807" w:rsidRDefault="00397923" w:rsidP="00397923">
      <w:pPr>
        <w:jc w:val="center"/>
        <w:rPr>
          <w:b/>
          <w:sz w:val="32"/>
          <w:szCs w:val="32"/>
        </w:rPr>
      </w:pPr>
      <w:r w:rsidRPr="00C81807">
        <w:rPr>
          <w:b/>
          <w:sz w:val="32"/>
          <w:szCs w:val="32"/>
        </w:rPr>
        <w:t>Běh na rozhlednu</w:t>
      </w:r>
    </w:p>
    <w:p w:rsidR="00397923" w:rsidRPr="00C81807" w:rsidRDefault="00397923" w:rsidP="00397923">
      <w:pPr>
        <w:jc w:val="center"/>
        <w:rPr>
          <w:sz w:val="24"/>
          <w:szCs w:val="24"/>
        </w:rPr>
      </w:pPr>
      <w:r w:rsidRPr="00C81807">
        <w:rPr>
          <w:sz w:val="24"/>
          <w:szCs w:val="24"/>
        </w:rPr>
        <w:t>Okresní sdružení hasičů Kutná Hora</w:t>
      </w:r>
    </w:p>
    <w:p w:rsidR="00397923" w:rsidRDefault="00397923" w:rsidP="00397923">
      <w:pPr>
        <w:jc w:val="center"/>
      </w:pPr>
      <w:r w:rsidRPr="00C81807">
        <w:rPr>
          <w:sz w:val="24"/>
          <w:szCs w:val="24"/>
        </w:rPr>
        <w:t xml:space="preserve">PROPOZICE </w:t>
      </w:r>
    </w:p>
    <w:p w:rsidR="00397923" w:rsidRDefault="00397923" w:rsidP="00397923">
      <w:r>
        <w:t xml:space="preserve"> </w:t>
      </w:r>
    </w:p>
    <w:p w:rsidR="00397923" w:rsidRDefault="00397923" w:rsidP="00C81807">
      <w:pPr>
        <w:jc w:val="both"/>
      </w:pPr>
      <w:r>
        <w:t xml:space="preserve">Pořádá soutěž ve výstupu na rozhlednu ve Vysoké </w:t>
      </w:r>
      <w:proofErr w:type="gramStart"/>
      <w:r>
        <w:t>okr.</w:t>
      </w:r>
      <w:proofErr w:type="gramEnd"/>
      <w:r>
        <w:t xml:space="preserve"> Kutná Hora. Soutěž je určena pro všechny členy Jednotek SDH a SDH. Soutěž je vypsaná v kategoriích:</w:t>
      </w:r>
    </w:p>
    <w:p w:rsidR="00397923" w:rsidRDefault="00397923" w:rsidP="001017B7">
      <w:pPr>
        <w:pStyle w:val="Odstavecseseznamem"/>
        <w:numPr>
          <w:ilvl w:val="0"/>
          <w:numId w:val="4"/>
        </w:numPr>
      </w:pPr>
      <w:r>
        <w:t>Muži v dýchací technice</w:t>
      </w:r>
    </w:p>
    <w:p w:rsidR="00397923" w:rsidRDefault="00397923" w:rsidP="001017B7">
      <w:pPr>
        <w:pStyle w:val="Odstavecseseznamem"/>
        <w:numPr>
          <w:ilvl w:val="0"/>
          <w:numId w:val="4"/>
        </w:numPr>
      </w:pPr>
      <w:r>
        <w:t>Muži bez dýchací techniky</w:t>
      </w:r>
    </w:p>
    <w:p w:rsidR="00397923" w:rsidRDefault="00397923" w:rsidP="001017B7">
      <w:pPr>
        <w:pStyle w:val="Odstavecseseznamem"/>
        <w:numPr>
          <w:ilvl w:val="0"/>
          <w:numId w:val="4"/>
        </w:numPr>
      </w:pPr>
      <w:r>
        <w:t>Ženy bez dýchací techniky</w:t>
      </w:r>
    </w:p>
    <w:p w:rsidR="001017B7" w:rsidRDefault="001017B7" w:rsidP="001017B7">
      <w:pPr>
        <w:pStyle w:val="Odstavecseseznamem"/>
        <w:numPr>
          <w:ilvl w:val="0"/>
          <w:numId w:val="4"/>
        </w:numPr>
      </w:pPr>
      <w:r>
        <w:t>Hasičský víceboj dvojic</w:t>
      </w:r>
    </w:p>
    <w:p w:rsidR="00397923" w:rsidRDefault="001017B7" w:rsidP="001017B7">
      <w:pPr>
        <w:pStyle w:val="Odstavecseseznamem"/>
        <w:numPr>
          <w:ilvl w:val="0"/>
          <w:numId w:val="4"/>
        </w:numPr>
      </w:pPr>
      <w:r>
        <w:t>Mladší žáci</w:t>
      </w:r>
      <w:r w:rsidR="0089408A">
        <w:t xml:space="preserve"> (rok narození 2005 a mladší)</w:t>
      </w:r>
      <w:r w:rsidR="00486F75">
        <w:t xml:space="preserve"> – běh do poloviny rozhledny</w:t>
      </w:r>
      <w:bookmarkStart w:id="0" w:name="_GoBack"/>
      <w:bookmarkEnd w:id="0"/>
    </w:p>
    <w:p w:rsidR="001017B7" w:rsidRDefault="001017B7" w:rsidP="001017B7">
      <w:pPr>
        <w:pStyle w:val="Odstavecseseznamem"/>
        <w:numPr>
          <w:ilvl w:val="0"/>
          <w:numId w:val="4"/>
        </w:numPr>
      </w:pPr>
      <w:r>
        <w:t>Starší žáci</w:t>
      </w:r>
      <w:r w:rsidR="0089408A">
        <w:t xml:space="preserve"> (rok narození 200</w:t>
      </w:r>
      <w:r w:rsidR="00B8584C">
        <w:t>4</w:t>
      </w:r>
      <w:r w:rsidR="0089408A">
        <w:t xml:space="preserve"> až 2001)</w:t>
      </w:r>
    </w:p>
    <w:p w:rsidR="00397923" w:rsidRDefault="00397923" w:rsidP="00C81807">
      <w:pPr>
        <w:jc w:val="both"/>
      </w:pPr>
      <w:r>
        <w:t>Cílem soutěže je vystoupat na vrchol rozhledny v nejkratším čase v předepsané výstroji a výzbroji podle kategorie.</w:t>
      </w:r>
    </w:p>
    <w:p w:rsidR="0089408A" w:rsidRDefault="0089408A" w:rsidP="00C81807">
      <w:pPr>
        <w:jc w:val="both"/>
      </w:pPr>
    </w:p>
    <w:p w:rsidR="00397923" w:rsidRDefault="00397923" w:rsidP="00397923">
      <w:r>
        <w:t>Místo konání:  Vysoká okr. Kutná Hora</w:t>
      </w:r>
    </w:p>
    <w:p w:rsidR="00397923" w:rsidRDefault="00397923" w:rsidP="00397923">
      <w:r>
        <w:t>Termín:           31. 10. 2015</w:t>
      </w:r>
      <w:r w:rsidR="00F011C3">
        <w:tab/>
      </w:r>
      <w:r w:rsidR="00F011C3">
        <w:tab/>
      </w:r>
      <w:r w:rsidR="00F011C3">
        <w:tab/>
      </w:r>
      <w:r w:rsidR="00F011C3">
        <w:tab/>
      </w:r>
      <w:r w:rsidR="001017B7">
        <w:t xml:space="preserve">Čas: </w:t>
      </w:r>
      <w:r w:rsidR="001017B7">
        <w:tab/>
        <w:t>9,00 – 15</w:t>
      </w:r>
      <w:r>
        <w:t>,00 hodin</w:t>
      </w:r>
    </w:p>
    <w:p w:rsidR="00397923" w:rsidRDefault="00397923" w:rsidP="00397923">
      <w:r>
        <w:t>Pořadatel:      OSH Kutná Hora</w:t>
      </w:r>
    </w:p>
    <w:p w:rsidR="00397923" w:rsidRDefault="00397923" w:rsidP="00397923">
      <w:r>
        <w:t xml:space="preserve">         </w:t>
      </w:r>
      <w:r w:rsidR="0089408A">
        <w:t xml:space="preserve">               odpovědná osoba:</w:t>
      </w:r>
      <w:r w:rsidR="0089408A">
        <w:tab/>
      </w:r>
      <w:r>
        <w:t xml:space="preserve">David Veselý          </w:t>
      </w:r>
    </w:p>
    <w:p w:rsidR="00397923" w:rsidRDefault="00397923" w:rsidP="00397923">
      <w:r>
        <w:t xml:space="preserve">                        kontakt:</w:t>
      </w:r>
      <w:r w:rsidR="0089408A">
        <w:tab/>
      </w:r>
      <w:r w:rsidR="0089408A">
        <w:tab/>
      </w:r>
      <w:r w:rsidR="0089408A">
        <w:tab/>
      </w:r>
      <w:r>
        <w:t xml:space="preserve"> +420 602 537 076</w:t>
      </w:r>
    </w:p>
    <w:p w:rsidR="00397923" w:rsidRDefault="0089408A" w:rsidP="00397923">
      <w:r>
        <w:t xml:space="preserve">                        email:</w:t>
      </w:r>
      <w:r>
        <w:tab/>
      </w:r>
      <w:r>
        <w:tab/>
      </w:r>
      <w:r>
        <w:tab/>
      </w:r>
      <w:r w:rsidR="00397923">
        <w:t xml:space="preserve">osh.kutnahora@seznam.cz      </w:t>
      </w:r>
    </w:p>
    <w:p w:rsidR="00397923" w:rsidRDefault="00397923" w:rsidP="00397923">
      <w:r>
        <w:t xml:space="preserve">Termín pro podání přihlášek do </w:t>
      </w:r>
      <w:proofErr w:type="gramStart"/>
      <w:r>
        <w:t>30.10.2015</w:t>
      </w:r>
      <w:proofErr w:type="gramEnd"/>
    </w:p>
    <w:p w:rsidR="00397923" w:rsidRDefault="00397923" w:rsidP="00397923"/>
    <w:p w:rsidR="00397923" w:rsidRDefault="00397923" w:rsidP="00397923">
      <w:r>
        <w:t>Předepsané vybavení soutěžícího – kategorie bez dýchací techniky:</w:t>
      </w:r>
    </w:p>
    <w:p w:rsidR="00397923" w:rsidRDefault="00397923" w:rsidP="0089408A">
      <w:pPr>
        <w:spacing w:after="120"/>
      </w:pPr>
      <w:r>
        <w:t>•</w:t>
      </w:r>
      <w:r>
        <w:tab/>
        <w:t>Zásahový oblek</w:t>
      </w:r>
    </w:p>
    <w:p w:rsidR="00397923" w:rsidRDefault="00397923" w:rsidP="0089408A">
      <w:pPr>
        <w:spacing w:after="120"/>
      </w:pPr>
      <w:r>
        <w:t>•</w:t>
      </w:r>
      <w:r>
        <w:tab/>
        <w:t>Zásahová obuv</w:t>
      </w:r>
    </w:p>
    <w:p w:rsidR="00397923" w:rsidRDefault="00397923" w:rsidP="0089408A">
      <w:pPr>
        <w:spacing w:after="120"/>
      </w:pPr>
      <w:r>
        <w:t>•</w:t>
      </w:r>
      <w:r>
        <w:tab/>
        <w:t>Ochranná přilba</w:t>
      </w:r>
    </w:p>
    <w:p w:rsidR="00397923" w:rsidRDefault="00397923" w:rsidP="0089408A">
      <w:pPr>
        <w:spacing w:after="120"/>
      </w:pPr>
      <w:r>
        <w:t>•</w:t>
      </w:r>
      <w:r>
        <w:tab/>
        <w:t>Rukavice</w:t>
      </w:r>
    </w:p>
    <w:p w:rsidR="0089408A" w:rsidRDefault="0089408A" w:rsidP="0089408A">
      <w:pPr>
        <w:spacing w:after="120"/>
      </w:pPr>
    </w:p>
    <w:p w:rsidR="0089408A" w:rsidRDefault="0089408A" w:rsidP="0089408A">
      <w:pPr>
        <w:spacing w:after="120"/>
      </w:pPr>
    </w:p>
    <w:p w:rsidR="0089408A" w:rsidRDefault="0089408A" w:rsidP="0089408A">
      <w:pPr>
        <w:spacing w:after="120"/>
      </w:pPr>
    </w:p>
    <w:p w:rsidR="00397923" w:rsidRDefault="00397923" w:rsidP="00397923">
      <w:r>
        <w:lastRenderedPageBreak/>
        <w:t xml:space="preserve"> Pře</w:t>
      </w:r>
      <w:r w:rsidR="00C81807">
        <w:t xml:space="preserve">depsané vybavení soutěžícího – </w:t>
      </w:r>
      <w:r>
        <w:t xml:space="preserve">kategorie </w:t>
      </w:r>
      <w:r w:rsidR="00C81807">
        <w:t>s</w:t>
      </w:r>
      <w:r>
        <w:t xml:space="preserve"> dýchací technikou:</w:t>
      </w:r>
    </w:p>
    <w:p w:rsidR="00397923" w:rsidRDefault="00397923" w:rsidP="0089408A">
      <w:pPr>
        <w:spacing w:after="120"/>
      </w:pPr>
      <w:r>
        <w:t>•</w:t>
      </w:r>
      <w:r>
        <w:tab/>
        <w:t>Zásahový oblek</w:t>
      </w:r>
    </w:p>
    <w:p w:rsidR="00397923" w:rsidRDefault="00397923" w:rsidP="0089408A">
      <w:pPr>
        <w:spacing w:after="120"/>
      </w:pPr>
      <w:r>
        <w:t>•</w:t>
      </w:r>
      <w:r>
        <w:tab/>
        <w:t>Zásahová obuv</w:t>
      </w:r>
    </w:p>
    <w:p w:rsidR="00397923" w:rsidRDefault="00397923" w:rsidP="0089408A">
      <w:pPr>
        <w:spacing w:after="120"/>
      </w:pPr>
      <w:r>
        <w:t>•</w:t>
      </w:r>
      <w:r>
        <w:tab/>
        <w:t>Ochranná přilba</w:t>
      </w:r>
    </w:p>
    <w:p w:rsidR="00397923" w:rsidRDefault="00397923" w:rsidP="0089408A">
      <w:pPr>
        <w:spacing w:after="120"/>
      </w:pPr>
      <w:r>
        <w:t>•</w:t>
      </w:r>
      <w:r>
        <w:tab/>
        <w:t>Rukavice</w:t>
      </w:r>
    </w:p>
    <w:p w:rsidR="0089408A" w:rsidRDefault="0089408A" w:rsidP="0089408A">
      <w:pPr>
        <w:spacing w:after="120"/>
      </w:pPr>
    </w:p>
    <w:p w:rsidR="00397923" w:rsidRPr="001017B7" w:rsidRDefault="00397923" w:rsidP="00397923">
      <w:r w:rsidRPr="001017B7">
        <w:t xml:space="preserve">Předepsané vybavení soutěžícího – kategorie </w:t>
      </w:r>
      <w:r w:rsidR="00F011C3" w:rsidRPr="001017B7">
        <w:t>děti</w:t>
      </w:r>
      <w:r w:rsidRPr="001017B7">
        <w:t>:</w:t>
      </w:r>
    </w:p>
    <w:p w:rsidR="001017B7" w:rsidRPr="001017B7" w:rsidRDefault="00397923" w:rsidP="0089408A">
      <w:pPr>
        <w:spacing w:after="120"/>
      </w:pPr>
      <w:r w:rsidRPr="001017B7">
        <w:t>•</w:t>
      </w:r>
      <w:r w:rsidRPr="001017B7">
        <w:tab/>
      </w:r>
      <w:r w:rsidR="001017B7" w:rsidRPr="001017B7">
        <w:t>Pevná obuv</w:t>
      </w:r>
    </w:p>
    <w:p w:rsidR="001017B7" w:rsidRPr="001017B7" w:rsidRDefault="001017B7" w:rsidP="0089408A">
      <w:pPr>
        <w:pStyle w:val="Odstavecseseznamem"/>
        <w:numPr>
          <w:ilvl w:val="0"/>
          <w:numId w:val="2"/>
        </w:numPr>
        <w:spacing w:after="120"/>
        <w:ind w:hanging="720"/>
        <w:contextualSpacing w:val="0"/>
      </w:pPr>
      <w:r w:rsidRPr="001017B7">
        <w:t>Přilba</w:t>
      </w:r>
    </w:p>
    <w:p w:rsidR="001017B7" w:rsidRPr="001017B7" w:rsidRDefault="001017B7" w:rsidP="0089408A">
      <w:pPr>
        <w:pStyle w:val="Odstavecseseznamem"/>
        <w:numPr>
          <w:ilvl w:val="0"/>
          <w:numId w:val="2"/>
        </w:numPr>
        <w:spacing w:after="120"/>
        <w:ind w:hanging="720"/>
        <w:contextualSpacing w:val="0"/>
      </w:pPr>
      <w:r w:rsidRPr="001017B7">
        <w:t>Rukavice</w:t>
      </w:r>
    </w:p>
    <w:p w:rsidR="001017B7" w:rsidRPr="001017B7" w:rsidRDefault="001017B7" w:rsidP="0089408A">
      <w:pPr>
        <w:pStyle w:val="Odstavecseseznamem"/>
        <w:numPr>
          <w:ilvl w:val="0"/>
          <w:numId w:val="2"/>
        </w:numPr>
        <w:spacing w:after="120"/>
        <w:ind w:hanging="720"/>
        <w:contextualSpacing w:val="0"/>
      </w:pPr>
      <w:r w:rsidRPr="001017B7">
        <w:t>Vhodný oděv, dlouhé nohavice a rukávy</w:t>
      </w:r>
    </w:p>
    <w:p w:rsidR="00397923" w:rsidRDefault="00397923" w:rsidP="0089408A">
      <w:pPr>
        <w:spacing w:after="0"/>
      </w:pPr>
      <w:r>
        <w:t xml:space="preserve"> </w:t>
      </w:r>
    </w:p>
    <w:p w:rsidR="00397923" w:rsidRDefault="00397923" w:rsidP="00397923">
      <w:r>
        <w:t>Upozornění:</w:t>
      </w:r>
    </w:p>
    <w:p w:rsidR="00397923" w:rsidRDefault="00397923" w:rsidP="00397923">
      <w:r>
        <w:t>•</w:t>
      </w:r>
      <w:r>
        <w:tab/>
        <w:t>Dýchací přístroj s platnou revizní zkouškou</w:t>
      </w:r>
    </w:p>
    <w:p w:rsidR="00397923" w:rsidRDefault="00397923" w:rsidP="00397923">
      <w:r>
        <w:t xml:space="preserve"> </w:t>
      </w:r>
    </w:p>
    <w:p w:rsidR="00397923" w:rsidRDefault="00397923" w:rsidP="00C81807">
      <w:pPr>
        <w:jc w:val="both"/>
      </w:pPr>
      <w:r>
        <w:t xml:space="preserve">Kategorie </w:t>
      </w:r>
      <w:r w:rsidR="00C81807">
        <w:t>s</w:t>
      </w:r>
      <w:r>
        <w:t xml:space="preserve"> dýchací technikou je určena pouze pro vyškolené nosiče dýchací techniky!!!</w:t>
      </w:r>
    </w:p>
    <w:p w:rsidR="00397923" w:rsidRDefault="00397923" w:rsidP="00C81807">
      <w:pPr>
        <w:jc w:val="both"/>
      </w:pPr>
    </w:p>
    <w:p w:rsidR="00397923" w:rsidRDefault="00397923" w:rsidP="00C81807">
      <w:pPr>
        <w:jc w:val="both"/>
      </w:pPr>
      <w:r>
        <w:t>Startovné 100,-Kč za osobu (platí pouze jednou, i když soutěží ve více disciplínách) ve startovném je zahrnuto občerstvení.</w:t>
      </w:r>
    </w:p>
    <w:p w:rsidR="00397923" w:rsidRDefault="00397923" w:rsidP="00C81807">
      <w:pPr>
        <w:jc w:val="both"/>
      </w:pPr>
      <w:r>
        <w:t xml:space="preserve"> Měřený úsek bude viditelně označen začátek – START, konec – CÍL. Měření bude prováděno časomírou a kontrolním měřením stopkami. Rozhodující je naměřený čas časomírou, při pochybnosti o správném měření je rozhodující naměřený čas rozhodčím. Jiné měření není přípustné. Každý závodník projde před závodem kontrolou výstr</w:t>
      </w:r>
      <w:r w:rsidR="00C81807">
        <w:t xml:space="preserve">oje. </w:t>
      </w:r>
      <w:r>
        <w:t xml:space="preserve">Technický komisař může nařídit závodníkovi doplnění nebo úpravu výstroje. Závod se uskuteční </w:t>
      </w:r>
      <w:proofErr w:type="spellStart"/>
      <w:r>
        <w:t>dvoukolově</w:t>
      </w:r>
      <w:proofErr w:type="spellEnd"/>
      <w:r>
        <w:t>, do výsledného pořadí se započítá vždy lepší čas. Vyhlášení výsledků proběhne hned po skončení závodů. První tři závodníci v každé kategorii</w:t>
      </w:r>
      <w:r w:rsidR="00486F75">
        <w:t xml:space="preserve"> dospělých</w:t>
      </w:r>
      <w:r>
        <w:t xml:space="preserve"> obdrží pohár,</w:t>
      </w:r>
      <w:r w:rsidR="00486F75">
        <w:t xml:space="preserve"> v žákovských medaile,</w:t>
      </w:r>
      <w:r>
        <w:t xml:space="preserve"> všichni závodníci diplom. Občerstvení a zdravotnická služba bude zajištěna po celou dobu závodu. Na místě nebude možné plnění tlakových lahví.</w:t>
      </w:r>
    </w:p>
    <w:p w:rsidR="00486F75" w:rsidRPr="00486F75" w:rsidRDefault="00486F75" w:rsidP="00486F75">
      <w:pPr>
        <w:pStyle w:val="Normlnweb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="Arial"/>
          <w:sz w:val="22"/>
          <w:szCs w:val="22"/>
        </w:rPr>
      </w:pPr>
      <w:r w:rsidRPr="00486F75">
        <w:rPr>
          <w:rFonts w:asciiTheme="minorHAnsi" w:hAnsiTheme="minorHAnsi" w:cs="Arial"/>
          <w:bCs/>
          <w:sz w:val="22"/>
          <w:szCs w:val="22"/>
        </w:rPr>
        <w:t>Hasičská sportovní soutěž je pořádána  dle platné “Směrnice hasičských</w:t>
      </w:r>
      <w:r w:rsidRPr="00486F7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86F75">
        <w:rPr>
          <w:rFonts w:asciiTheme="minorHAnsi" w:hAnsiTheme="minorHAnsi" w:cs="Arial"/>
          <w:bCs/>
          <w:sz w:val="22"/>
          <w:szCs w:val="22"/>
        </w:rPr>
        <w:t>sportovních soutěží“</w:t>
      </w:r>
      <w:r w:rsidRPr="00486F75">
        <w:rPr>
          <w:rStyle w:val="apple-converted-space"/>
          <w:rFonts w:asciiTheme="minorHAnsi" w:hAnsiTheme="minorHAnsi" w:cs="Arial"/>
          <w:bCs/>
          <w:sz w:val="22"/>
          <w:szCs w:val="22"/>
        </w:rPr>
        <w:t> </w:t>
      </w:r>
      <w:r w:rsidRPr="00486F75">
        <w:rPr>
          <w:rFonts w:asciiTheme="minorHAnsi" w:hAnsiTheme="minorHAnsi" w:cs="Arial"/>
          <w:bCs/>
          <w:sz w:val="22"/>
          <w:szCs w:val="22"/>
        </w:rPr>
        <w:t xml:space="preserve">schválené VV SH ČMS dne 16. 6. 2011. Soubor předpisů SH </w:t>
      </w:r>
      <w:proofErr w:type="gramStart"/>
      <w:r w:rsidRPr="00486F75">
        <w:rPr>
          <w:rFonts w:asciiTheme="minorHAnsi" w:hAnsiTheme="minorHAnsi" w:cs="Arial"/>
          <w:bCs/>
          <w:sz w:val="22"/>
          <w:szCs w:val="22"/>
        </w:rPr>
        <w:t>ČMS</w:t>
      </w:r>
      <w:proofErr w:type="gramEnd"/>
      <w:r w:rsidRPr="00486F75">
        <w:rPr>
          <w:rFonts w:asciiTheme="minorHAnsi" w:hAnsiTheme="minorHAnsi" w:cs="Arial"/>
          <w:bCs/>
          <w:sz w:val="22"/>
          <w:szCs w:val="22"/>
        </w:rPr>
        <w:t xml:space="preserve"> –</w:t>
      </w:r>
      <w:proofErr w:type="gramStart"/>
      <w:r w:rsidRPr="00486F75">
        <w:rPr>
          <w:rFonts w:asciiTheme="minorHAnsi" w:hAnsiTheme="minorHAnsi" w:cs="Arial"/>
          <w:bCs/>
          <w:sz w:val="22"/>
          <w:szCs w:val="22"/>
        </w:rPr>
        <w:t>1/</w:t>
      </w:r>
      <w:r>
        <w:rPr>
          <w:rFonts w:asciiTheme="minorHAnsi" w:hAnsiTheme="minorHAnsi" w:cs="Arial"/>
          <w:bCs/>
          <w:sz w:val="22"/>
          <w:szCs w:val="22"/>
        </w:rPr>
        <w:t>17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>-2011 a Dodatku č. 1 schválené</w:t>
      </w:r>
      <w:r w:rsidRPr="00486F75">
        <w:rPr>
          <w:rFonts w:asciiTheme="minorHAnsi" w:hAnsiTheme="minorHAnsi" w:cs="Arial"/>
          <w:bCs/>
          <w:sz w:val="22"/>
          <w:szCs w:val="22"/>
        </w:rPr>
        <w:t>ho VV SH ČMS dne 13. 6. 2013.</w:t>
      </w:r>
    </w:p>
    <w:p w:rsidR="00486F75" w:rsidRDefault="00486F75" w:rsidP="00C81807">
      <w:pPr>
        <w:jc w:val="both"/>
      </w:pPr>
    </w:p>
    <w:p w:rsidR="00397923" w:rsidRDefault="00397923" w:rsidP="00397923">
      <w:r>
        <w:t xml:space="preserve"> </w:t>
      </w:r>
    </w:p>
    <w:p w:rsidR="00486F75" w:rsidRDefault="00486F75" w:rsidP="00397923"/>
    <w:p w:rsidR="00C81807" w:rsidRDefault="00C81807" w:rsidP="00C81807">
      <w:pPr>
        <w:jc w:val="center"/>
      </w:pPr>
      <w:r>
        <w:lastRenderedPageBreak/>
        <w:t>PŘIHLÁŠKA</w:t>
      </w:r>
    </w:p>
    <w:p w:rsidR="00C81807" w:rsidRDefault="00C81807" w:rsidP="00C81807">
      <w:pPr>
        <w:jc w:val="center"/>
      </w:pPr>
      <w:r>
        <w:t xml:space="preserve">Běh na rozhlednu Vysoká – </w:t>
      </w:r>
      <w:proofErr w:type="gramStart"/>
      <w:r>
        <w:t>31.10.2015</w:t>
      </w:r>
      <w:proofErr w:type="gramEnd"/>
    </w:p>
    <w:p w:rsidR="00C81807" w:rsidRDefault="00C81807" w:rsidP="00C81807"/>
    <w:p w:rsidR="00C81807" w:rsidRDefault="00C81807" w:rsidP="00C81807">
      <w:r>
        <w:t>SDH …………………………………………………</w:t>
      </w:r>
      <w:r>
        <w:tab/>
      </w:r>
      <w:r>
        <w:tab/>
        <w:t>okres: …………………………………………….</w:t>
      </w:r>
    </w:p>
    <w:p w:rsidR="00C81807" w:rsidRDefault="00C81807" w:rsidP="00C81807"/>
    <w:p w:rsidR="00C81807" w:rsidRDefault="00C81807" w:rsidP="00C81807">
      <w:r>
        <w:t>Muži bez DT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C81807" w:rsidTr="00C81807">
        <w:trPr>
          <w:trHeight w:val="465"/>
        </w:trPr>
        <w:tc>
          <w:tcPr>
            <w:tcW w:w="3115" w:type="dxa"/>
          </w:tcPr>
          <w:p w:rsidR="00C81807" w:rsidRDefault="00C81807" w:rsidP="00C81807">
            <w:r>
              <w:t>Jméno a příjmení</w:t>
            </w:r>
          </w:p>
        </w:tc>
        <w:tc>
          <w:tcPr>
            <w:tcW w:w="3116" w:type="dxa"/>
          </w:tcPr>
          <w:p w:rsidR="00C81807" w:rsidRDefault="00C81807" w:rsidP="00C81807">
            <w:r>
              <w:t>Datum narození</w:t>
            </w:r>
          </w:p>
        </w:tc>
        <w:tc>
          <w:tcPr>
            <w:tcW w:w="3116" w:type="dxa"/>
          </w:tcPr>
          <w:p w:rsidR="00C81807" w:rsidRDefault="00C81807" w:rsidP="00C81807">
            <w:r>
              <w:t>Podpis</w:t>
            </w:r>
          </w:p>
        </w:tc>
      </w:tr>
      <w:tr w:rsidR="00C81807" w:rsidTr="00C81807">
        <w:trPr>
          <w:trHeight w:val="440"/>
        </w:trPr>
        <w:tc>
          <w:tcPr>
            <w:tcW w:w="3115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</w:tr>
      <w:tr w:rsidR="00C81807" w:rsidTr="00C81807">
        <w:trPr>
          <w:trHeight w:val="465"/>
        </w:trPr>
        <w:tc>
          <w:tcPr>
            <w:tcW w:w="3115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</w:tr>
      <w:tr w:rsidR="00C81807" w:rsidTr="00C81807">
        <w:trPr>
          <w:trHeight w:val="440"/>
        </w:trPr>
        <w:tc>
          <w:tcPr>
            <w:tcW w:w="3115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</w:tr>
      <w:tr w:rsidR="00C81807" w:rsidTr="00C81807">
        <w:trPr>
          <w:trHeight w:val="465"/>
        </w:trPr>
        <w:tc>
          <w:tcPr>
            <w:tcW w:w="3115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</w:tr>
      <w:tr w:rsidR="00C81807" w:rsidTr="00C81807">
        <w:trPr>
          <w:trHeight w:val="440"/>
        </w:trPr>
        <w:tc>
          <w:tcPr>
            <w:tcW w:w="3115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</w:tr>
      <w:tr w:rsidR="00C81807" w:rsidTr="00C81807">
        <w:trPr>
          <w:trHeight w:val="465"/>
        </w:trPr>
        <w:tc>
          <w:tcPr>
            <w:tcW w:w="3115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</w:tr>
      <w:tr w:rsidR="00C81807" w:rsidTr="00C81807">
        <w:trPr>
          <w:trHeight w:val="465"/>
        </w:trPr>
        <w:tc>
          <w:tcPr>
            <w:tcW w:w="3115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  <w:tc>
          <w:tcPr>
            <w:tcW w:w="3116" w:type="dxa"/>
          </w:tcPr>
          <w:p w:rsidR="00C81807" w:rsidRDefault="00C81807" w:rsidP="00C81807"/>
        </w:tc>
      </w:tr>
    </w:tbl>
    <w:p w:rsidR="00C81807" w:rsidRDefault="00C81807" w:rsidP="00C81807"/>
    <w:p w:rsidR="00397923" w:rsidRDefault="00397923"/>
    <w:p w:rsidR="00397923" w:rsidRDefault="00C81807">
      <w:r>
        <w:t>Muži s DT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>
            <w:r>
              <w:t>Jméno a příjmení</w:t>
            </w:r>
          </w:p>
        </w:tc>
        <w:tc>
          <w:tcPr>
            <w:tcW w:w="3116" w:type="dxa"/>
          </w:tcPr>
          <w:p w:rsidR="00C81807" w:rsidRDefault="00C81807" w:rsidP="00B33B72">
            <w:r>
              <w:t>Datum narození</w:t>
            </w:r>
          </w:p>
        </w:tc>
        <w:tc>
          <w:tcPr>
            <w:tcW w:w="3116" w:type="dxa"/>
          </w:tcPr>
          <w:p w:rsidR="00C81807" w:rsidRDefault="00C81807" w:rsidP="00B33B72">
            <w:r>
              <w:t>Podpis</w:t>
            </w:r>
          </w:p>
        </w:tc>
      </w:tr>
      <w:tr w:rsidR="00C81807" w:rsidTr="00B33B72">
        <w:trPr>
          <w:trHeight w:val="440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40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40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</w:tbl>
    <w:p w:rsidR="00397923" w:rsidRDefault="00397923"/>
    <w:p w:rsidR="00F011C3" w:rsidRDefault="00F011C3"/>
    <w:p w:rsidR="00F011C3" w:rsidRDefault="00F011C3"/>
    <w:p w:rsidR="00F011C3" w:rsidRDefault="00F011C3"/>
    <w:p w:rsidR="00C81807" w:rsidRDefault="00C81807">
      <w:r>
        <w:lastRenderedPageBreak/>
        <w:t>Ženy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>
            <w:r>
              <w:t>Jméno a příjmení</w:t>
            </w:r>
          </w:p>
        </w:tc>
        <w:tc>
          <w:tcPr>
            <w:tcW w:w="3116" w:type="dxa"/>
          </w:tcPr>
          <w:p w:rsidR="00C81807" w:rsidRDefault="00C81807" w:rsidP="00B33B72">
            <w:r>
              <w:t>Datum narození</w:t>
            </w:r>
          </w:p>
        </w:tc>
        <w:tc>
          <w:tcPr>
            <w:tcW w:w="3116" w:type="dxa"/>
          </w:tcPr>
          <w:p w:rsidR="00C81807" w:rsidRDefault="00C81807" w:rsidP="00B33B72">
            <w:r>
              <w:t>Podpis</w:t>
            </w:r>
          </w:p>
        </w:tc>
      </w:tr>
      <w:tr w:rsidR="00C81807" w:rsidTr="00B33B72">
        <w:trPr>
          <w:trHeight w:val="440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40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40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</w:tbl>
    <w:p w:rsidR="00C81807" w:rsidRDefault="00C81807"/>
    <w:p w:rsidR="00C81807" w:rsidRDefault="00C81807">
      <w:r>
        <w:t>Děti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>
            <w:r>
              <w:t>Jméno a příjmení</w:t>
            </w:r>
          </w:p>
        </w:tc>
        <w:tc>
          <w:tcPr>
            <w:tcW w:w="3116" w:type="dxa"/>
          </w:tcPr>
          <w:p w:rsidR="00C81807" w:rsidRDefault="00C81807" w:rsidP="00B33B72">
            <w:r>
              <w:t>Datum narození</w:t>
            </w:r>
          </w:p>
        </w:tc>
        <w:tc>
          <w:tcPr>
            <w:tcW w:w="3116" w:type="dxa"/>
          </w:tcPr>
          <w:p w:rsidR="00C81807" w:rsidRDefault="00C81807" w:rsidP="00B33B72">
            <w:r>
              <w:t>Podpis</w:t>
            </w:r>
          </w:p>
        </w:tc>
      </w:tr>
      <w:tr w:rsidR="00C81807" w:rsidTr="00B33B72">
        <w:trPr>
          <w:trHeight w:val="440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40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40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  <w:tr w:rsidR="00C81807" w:rsidTr="00B33B72">
        <w:trPr>
          <w:trHeight w:val="465"/>
        </w:trPr>
        <w:tc>
          <w:tcPr>
            <w:tcW w:w="3115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  <w:tc>
          <w:tcPr>
            <w:tcW w:w="3116" w:type="dxa"/>
          </w:tcPr>
          <w:p w:rsidR="00C81807" w:rsidRDefault="00C81807" w:rsidP="00B33B72"/>
        </w:tc>
      </w:tr>
    </w:tbl>
    <w:p w:rsidR="00C81807" w:rsidRDefault="00C81807"/>
    <w:sectPr w:rsidR="00C81807" w:rsidSect="0008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A49"/>
    <w:multiLevelType w:val="hybridMultilevel"/>
    <w:tmpl w:val="2116B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78DB"/>
    <w:multiLevelType w:val="hybridMultilevel"/>
    <w:tmpl w:val="1876CCD2"/>
    <w:lvl w:ilvl="0" w:tplc="CCA6763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76048"/>
    <w:multiLevelType w:val="hybridMultilevel"/>
    <w:tmpl w:val="F2E62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27EAD"/>
    <w:multiLevelType w:val="hybridMultilevel"/>
    <w:tmpl w:val="04D0D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923"/>
    <w:rsid w:val="000832D4"/>
    <w:rsid w:val="001017B7"/>
    <w:rsid w:val="00397923"/>
    <w:rsid w:val="00486F75"/>
    <w:rsid w:val="008243D8"/>
    <w:rsid w:val="0089408A"/>
    <w:rsid w:val="00B8584C"/>
    <w:rsid w:val="00C81807"/>
    <w:rsid w:val="00F0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2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17B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8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86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Pěkná Zuzana, Mgr.</dc:creator>
  <cp:lastModifiedBy>Pěkná Zuzana, Mgr.</cp:lastModifiedBy>
  <cp:revision>4</cp:revision>
  <dcterms:created xsi:type="dcterms:W3CDTF">2015-10-12T08:28:00Z</dcterms:created>
  <dcterms:modified xsi:type="dcterms:W3CDTF">2015-10-14T07:04:00Z</dcterms:modified>
</cp:coreProperties>
</file>